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14="http://schemas.microsoft.com/office/word/2010/wordml">
  <w:body>
    <w:p w14:paraId="7E0C3061" w14:textId="34A8F492" w:rsidR="0028551B" w:rsidRPr="0028551B" w:rsidRDefault="0028551B" w:rsidP="0028551B">
      <w:pPr>
        <w:rPr>
          <w:rFonts w:ascii="Times New Roman" w:hAnsi="Times New Roman" w:cs="Times New Roman"/>
          <w:b/>
          <w:bCs/>
        </w:rPr>
      </w:pPr>
      <w:proofErr w:type="spellStart"/>
      <w:r w:rsidRPr="0028551B">
        <w:rPr>
          <w:rFonts w:ascii="Times New Roman" w:hAnsi="Times New Roman" w:cs="Times New Roman"/>
          <w:b/>
          <w:bCs/>
        </w:rPr>
        <w:t>Interculturalidade</w:t>
      </w:r>
      <w:proofErr w:type="spellEnd"/>
      <w:r w:rsidRPr="0028551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8551B">
        <w:rPr>
          <w:rFonts w:ascii="Times New Roman" w:hAnsi="Times New Roman" w:cs="Times New Roman"/>
          <w:b/>
          <w:bCs/>
        </w:rPr>
        <w:t>e</w:t>
      </w:r>
      <w:proofErr w:type="spellEnd"/>
      <w:r w:rsidRPr="0028551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8551B">
        <w:rPr>
          <w:rFonts w:ascii="Times New Roman" w:hAnsi="Times New Roman" w:cs="Times New Roman"/>
          <w:b/>
          <w:bCs/>
        </w:rPr>
        <w:t>Geográfica</w:t>
      </w:r>
      <w:proofErr w:type="spellEnd"/>
      <w:r w:rsidRPr="0028551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8551B">
        <w:rPr>
          <w:rFonts w:ascii="Times New Roman" w:hAnsi="Times New Roman" w:cs="Times New Roman"/>
          <w:b/>
          <w:bCs/>
        </w:rPr>
        <w:t>Obstáculos</w:t>
      </w:r>
      <w:proofErr w:type="spellEnd"/>
      <w:r w:rsidRPr="0028551B">
        <w:rPr>
          <w:rFonts w:ascii="Times New Roman" w:hAnsi="Times New Roman" w:cs="Times New Roman"/>
          <w:b/>
          <w:bCs/>
        </w:rPr>
        <w:t xml:space="preserve">: </w:t>
      </w:r>
      <w:proofErr w:type="spellStart"/>
      <w:r w:rsidRPr="0028551B">
        <w:rPr>
          <w:rFonts w:ascii="Times New Roman" w:hAnsi="Times New Roman" w:cs="Times New Roman"/>
          <w:b/>
          <w:bCs/>
        </w:rPr>
        <w:t>Ponte</w:t>
      </w:r>
      <w:proofErr w:type="spellEnd"/>
      <w:r w:rsidRPr="0028551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8551B">
        <w:rPr>
          <w:rFonts w:ascii="Times New Roman" w:hAnsi="Times New Roman" w:cs="Times New Roman"/>
          <w:b/>
          <w:bCs/>
        </w:rPr>
        <w:t>Divide</w:t>
      </w:r>
      <w:proofErr w:type="spellEnd"/>
      <w:r w:rsidRPr="0028551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8551B">
        <w:rPr>
          <w:rFonts w:ascii="Times New Roman" w:hAnsi="Times New Roman" w:cs="Times New Roman"/>
          <w:b/>
          <w:bCs/>
        </w:rPr>
        <w:t>para</w:t>
      </w:r>
      <w:proofErr w:type="spellEnd"/>
      <w:r w:rsidRPr="0028551B">
        <w:rPr>
          <w:rFonts w:ascii="Times New Roman" w:hAnsi="Times New Roman" w:cs="Times New Roman"/>
          <w:b/>
          <w:bCs/>
        </w:rPr>
        <w:t xml:space="preserve"> uma </w:t>
      </w:r>
      <w:proofErr w:type="spellStart"/>
      <w:r w:rsidRPr="0028551B">
        <w:rPr>
          <w:rFonts w:ascii="Times New Roman" w:hAnsi="Times New Roman" w:cs="Times New Roman"/>
          <w:b/>
          <w:bCs/>
        </w:rPr>
        <w:t>Conectado</w:t>
      </w:r>
      <w:proofErr w:type="spellEnd"/>
      <w:r w:rsidRPr="0028551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8551B">
        <w:rPr>
          <w:rFonts w:ascii="Times New Roman" w:hAnsi="Times New Roman" w:cs="Times New Roman"/>
          <w:b/>
          <w:bCs/>
        </w:rPr>
        <w:t>Futuro</w:t>
      </w:r>
      <w:proofErr w:type="spellEnd"/>
    </w:p>
    <w:p w14:paraId="23E94AD6" w14:textId="43716D5B" w:rsidR="0028551B" w:rsidRPr="0028551B" w:rsidRDefault="0028551B" w:rsidP="0028551B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28551B">
        <w:rPr>
          <w:rFonts w:ascii="Times New Roman" w:hAnsi="Times New Roman" w:cs="Times New Roman"/>
          <w:sz w:val="20"/>
          <w:szCs w:val="20"/>
        </w:rPr>
        <w:t>Em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uma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era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onde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culturais,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diversidade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e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global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interconectividade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forma do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nosso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diário de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vida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promovendo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intercultural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compreensão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e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endereçamento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geográfica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barreiras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têm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se tornado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mais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importantes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do que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nunca.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A interculturalidade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, na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sua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essência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incentiva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significativo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o diálogo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e o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mútuo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respeito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entre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as pessoas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de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diversas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culturais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fundos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Enquanto isso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geográficas,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barreiras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>—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se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físico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ou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psicológico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>—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, muitas vezes,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evitar que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estas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interações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reforçando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divisões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Juntos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abordar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estes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desafios,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cria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oportunidades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para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colaboração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inovação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e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mais forte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sociais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ligações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673D6EBB" w14:textId="08D5EFF9" w:rsidR="0028551B" w:rsidRPr="0028551B" w:rsidRDefault="0028551B" w:rsidP="0028551B">
      <w:pPr>
        <w:rPr>
          <w:rFonts w:ascii="Times New Roman" w:hAnsi="Times New Roman" w:cs="Times New Roman"/>
          <w:i/>
          <w:iCs/>
          <w:sz w:val="20"/>
          <w:szCs w:val="20"/>
        </w:rPr>
      </w:pPr>
      <w:proofErr w:type="spellStart"/>
      <w:r w:rsidRPr="0028551B">
        <w:rPr>
          <w:rFonts w:ascii="Times New Roman" w:hAnsi="Times New Roman" w:cs="Times New Roman"/>
          <w:i/>
          <w:iCs/>
          <w:sz w:val="20"/>
          <w:szCs w:val="20"/>
        </w:rPr>
        <w:t>Interculturalidade</w:t>
      </w:r>
      <w:proofErr w:type="spellEnd"/>
      <w:r w:rsidRPr="0028551B">
        <w:rPr>
          <w:rFonts w:ascii="Times New Roman" w:hAnsi="Times New Roman" w:cs="Times New Roman"/>
          <w:i/>
          <w:iCs/>
          <w:sz w:val="20"/>
          <w:szCs w:val="20"/>
        </w:rPr>
        <w:t xml:space="preserve">: </w:t>
      </w:r>
      <w:proofErr w:type="spellStart"/>
      <w:r w:rsidRPr="0028551B">
        <w:rPr>
          <w:rFonts w:ascii="Times New Roman" w:hAnsi="Times New Roman" w:cs="Times New Roman"/>
          <w:i/>
          <w:iCs/>
          <w:sz w:val="20"/>
          <w:szCs w:val="20"/>
        </w:rPr>
        <w:t>A Compreensão</w:t>
      </w:r>
      <w:proofErr w:type="spellEnd"/>
      <w:r w:rsidRPr="0028551B">
        <w:rPr>
          <w:rFonts w:ascii="Times New Roman" w:hAnsi="Times New Roman" w:cs="Times New Roman"/>
          <w:i/>
          <w:iCs/>
          <w:sz w:val="20"/>
          <w:szCs w:val="20"/>
        </w:rPr>
        <w:t xml:space="preserve"> Além Dos </w:t>
      </w:r>
      <w:proofErr w:type="spellStart"/>
      <w:r w:rsidRPr="0028551B">
        <w:rPr>
          <w:rFonts w:ascii="Times New Roman" w:hAnsi="Times New Roman" w:cs="Times New Roman"/>
          <w:i/>
          <w:iCs/>
          <w:sz w:val="20"/>
          <w:szCs w:val="20"/>
        </w:rPr>
        <w:t>Limites</w:t>
      </w:r>
      <w:proofErr w:type="spellEnd"/>
    </w:p>
    <w:p w14:paraId="090156E7" w14:textId="77777777" w:rsidR="0028551B" w:rsidRPr="0028551B" w:rsidRDefault="0028551B" w:rsidP="0028551B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28551B">
        <w:rPr>
          <w:rFonts w:ascii="Times New Roman" w:hAnsi="Times New Roman" w:cs="Times New Roman"/>
          <w:sz w:val="20"/>
          <w:szCs w:val="20"/>
        </w:rPr>
        <w:t>A interculturalidade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é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mais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do que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reconhecer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cultural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diferenças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; é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sobre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ativamente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envolver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com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eles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para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promover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o respeito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a empatia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e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a colaboração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Esta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abordagem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vai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além da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mera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tolerância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incentivando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uma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mais profunda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compreensão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de como a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cultural,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a diversidade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enriquece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as sociedades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Por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exemplo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a interculturalidade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convida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pessoas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para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não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só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celebrar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festivais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ou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tente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alimentos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de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diferentes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culturas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, mas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também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para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envolver-se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em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abrir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diálogos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que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explorar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compartilhado de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valores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e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endereço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culturais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mal-entendidos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>.</w:t>
      </w:r>
    </w:p>
    <w:p w14:paraId="5C1E8196" w14:textId="479A5959" w:rsidR="0028551B" w:rsidRPr="0028551B" w:rsidRDefault="0028551B" w:rsidP="0028551B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28551B">
        <w:rPr>
          <w:rFonts w:ascii="Times New Roman" w:hAnsi="Times New Roman" w:cs="Times New Roman"/>
          <w:sz w:val="20"/>
          <w:szCs w:val="20"/>
        </w:rPr>
        <w:t>Os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benefícios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da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interculturalidade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são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colector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Ele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cria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espaços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para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a criatividade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a inovação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e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sociais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de coesão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Pela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promoção de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interações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entre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diversos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grupos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comunidades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pode quebrar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para baixo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estereótipos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e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construir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a confiança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No entanto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alcançar a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interculturalidade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requer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deliberada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esforços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tais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como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educacional,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programas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comunidade,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eventos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e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a política de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mudanças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que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incentivar a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inclusão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>.</w:t>
      </w:r>
    </w:p>
    <w:p w14:paraId="4E97300A" w14:textId="4156E4C8" w:rsidR="0028551B" w:rsidRPr="0028551B" w:rsidRDefault="0028551B" w:rsidP="0028551B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28551B">
        <w:rPr>
          <w:rFonts w:ascii="Times New Roman" w:hAnsi="Times New Roman" w:cs="Times New Roman"/>
          <w:sz w:val="20"/>
          <w:szCs w:val="20"/>
        </w:rPr>
        <w:t>Geográfica,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Barreiras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Físico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e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Psicológico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Divide</w:t>
      </w:r>
      <w:proofErr w:type="spellEnd"/>
    </w:p>
    <w:p w14:paraId="36257C4F" w14:textId="77777777" w:rsidR="0028551B" w:rsidRPr="0028551B" w:rsidRDefault="0028551B" w:rsidP="0028551B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28551B">
        <w:rPr>
          <w:rFonts w:ascii="Times New Roman" w:hAnsi="Times New Roman" w:cs="Times New Roman"/>
          <w:sz w:val="20"/>
          <w:szCs w:val="20"/>
        </w:rPr>
        <w:t>Geográfica,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barreiras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são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não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apenas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física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tais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como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montanhas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rios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ou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urbano-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rural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divide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, mas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também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psicológico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Estes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psicológico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barreiras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, muitas vezes,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manifesto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como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preconceitos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ou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de uma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falta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compreensão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sobre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as pessoas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que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vivem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em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diferentes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regiões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ou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vêm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de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diferentes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origens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Por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exemplo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rurais,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as comunidades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podem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se sentir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desconectado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do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interior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de centros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devido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ao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limitado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acesso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a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recursos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ou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infra-estrutura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a criação de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um sentimento de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exclusão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>.</w:t>
      </w:r>
    </w:p>
    <w:p w14:paraId="4E1D4F5E" w14:textId="77777777" w:rsidR="0028551B" w:rsidRPr="0028551B" w:rsidRDefault="0028551B" w:rsidP="0028551B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28551B">
        <w:rPr>
          <w:rFonts w:ascii="Times New Roman" w:hAnsi="Times New Roman" w:cs="Times New Roman"/>
          <w:sz w:val="20"/>
          <w:szCs w:val="20"/>
        </w:rPr>
        <w:t>No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de hoje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interligados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mundo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essas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barreiras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podem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também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aparecer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em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digital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espaços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Enquanto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a tecnologia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tem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o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potencial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para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se conectar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pessoas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globalmente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, pode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, por vezes,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ampliar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divisões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através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de eco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câmaras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ou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desinformação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Ponte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geográfica,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barreiras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, portanto,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requer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inovadoras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soluções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que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de endereço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, tanto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a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física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e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psicológica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aspectos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separação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>.</w:t>
      </w:r>
    </w:p>
    <w:p w14:paraId="0137F97F" w14:textId="5F1CE2F0" w:rsidR="0028551B" w:rsidRPr="0028551B" w:rsidRDefault="0028551B" w:rsidP="0028551B">
      <w:pPr>
        <w:rPr>
          <w:rFonts w:ascii="Times New Roman" w:hAnsi="Times New Roman" w:cs="Times New Roman"/>
          <w:i/>
          <w:iCs/>
          <w:sz w:val="20"/>
          <w:szCs w:val="20"/>
        </w:rPr>
      </w:pPr>
      <w:proofErr w:type="spellStart"/>
      <w:r w:rsidRPr="0028551B">
        <w:rPr>
          <w:rFonts w:ascii="Times New Roman" w:hAnsi="Times New Roman" w:cs="Times New Roman"/>
          <w:i/>
          <w:iCs/>
          <w:sz w:val="20"/>
          <w:szCs w:val="20"/>
        </w:rPr>
        <w:t>Barcelos</w:t>
      </w:r>
      <w:proofErr w:type="spellEnd"/>
      <w:r w:rsidRPr="0028551B">
        <w:rPr>
          <w:rFonts w:ascii="Times New Roman" w:hAnsi="Times New Roman" w:cs="Times New Roman"/>
          <w:i/>
          <w:iCs/>
          <w:sz w:val="20"/>
          <w:szCs w:val="20"/>
        </w:rPr>
        <w:t xml:space="preserve">: Um Caso </w:t>
      </w:r>
      <w:proofErr w:type="spellStart"/>
      <w:r w:rsidRPr="0028551B">
        <w:rPr>
          <w:rFonts w:ascii="Times New Roman" w:hAnsi="Times New Roman" w:cs="Times New Roman"/>
          <w:i/>
          <w:iCs/>
          <w:sz w:val="20"/>
          <w:szCs w:val="20"/>
        </w:rPr>
        <w:t>para</w:t>
      </w:r>
      <w:proofErr w:type="spellEnd"/>
      <w:r w:rsidRPr="0028551B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i/>
          <w:iCs/>
          <w:sz w:val="20"/>
          <w:szCs w:val="20"/>
        </w:rPr>
        <w:t>a Ponte</w:t>
      </w:r>
      <w:proofErr w:type="spellEnd"/>
      <w:r w:rsidRPr="0028551B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i/>
          <w:iCs/>
          <w:sz w:val="20"/>
          <w:szCs w:val="20"/>
        </w:rPr>
        <w:t>Divide</w:t>
      </w:r>
      <w:proofErr w:type="spellEnd"/>
    </w:p>
    <w:p w14:paraId="38CD78E0" w14:textId="77777777" w:rsidR="0028551B" w:rsidRPr="0028551B" w:rsidRDefault="0028551B" w:rsidP="0028551B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28551B">
        <w:rPr>
          <w:rFonts w:ascii="Times New Roman" w:hAnsi="Times New Roman" w:cs="Times New Roman"/>
          <w:sz w:val="20"/>
          <w:szCs w:val="20"/>
        </w:rPr>
        <w:t>Barcelos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com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sua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rica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cultural,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património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e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dinâmica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da população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dispõe de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um ideal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definição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para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explorar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a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implementação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interculturalidade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e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a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superação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dos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geográfica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barreiras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O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*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Empatia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para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Transformar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*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projeto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oferece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uma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oportunidade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de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Barcelos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para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se tornar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um modelo de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cidade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em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promover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intercultural,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diálogo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e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conectividade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01B7989" w14:textId="77777777" w:rsidR="0028551B" w:rsidRPr="0028551B" w:rsidRDefault="0028551B" w:rsidP="0028551B">
      <w:pPr>
        <w:rPr>
          <w:rFonts w:ascii="Times New Roman" w:hAnsi="Times New Roman" w:cs="Times New Roman"/>
          <w:sz w:val="20"/>
          <w:szCs w:val="20"/>
        </w:rPr>
      </w:pPr>
      <w:r w:rsidRPr="0028551B">
        <w:rPr>
          <w:rFonts w:ascii="Times New Roman" w:hAnsi="Times New Roman" w:cs="Times New Roman"/>
          <w:sz w:val="20"/>
          <w:szCs w:val="20"/>
        </w:rPr>
        <w:t xml:space="preserve">Através de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iniciativas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como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culturais,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festivais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contação de histórias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oficinas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e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intergeracional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eventos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o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projeto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pode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criar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espaços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onde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indivíduos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de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diferentes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origens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interagir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e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compartilhar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experiências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Por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exemplo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>, um "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Cultural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Exchange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Semana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"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poderia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convidar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os moradores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e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migrantes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para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mostrar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suas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tradições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promovendo a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mútua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apreciação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e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compreensão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Essas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atividades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seriam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não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apenas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celebrar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a diversidade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, mas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também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ajuda a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desmontar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preconceitos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e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criar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um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shared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sentido de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pertença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>.</w:t>
      </w:r>
    </w:p>
    <w:p w14:paraId="3DAE8612" w14:textId="77777777" w:rsidR="0028551B" w:rsidRPr="0028551B" w:rsidRDefault="0028551B" w:rsidP="0028551B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28551B">
        <w:rPr>
          <w:rFonts w:ascii="Times New Roman" w:hAnsi="Times New Roman" w:cs="Times New Roman"/>
          <w:sz w:val="20"/>
          <w:szCs w:val="20"/>
        </w:rPr>
        <w:t>Para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endereço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geográfica,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barreiras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o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projeto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poderia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se concentrar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em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melhorar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o acesso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a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recursos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e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oportunidades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para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rurais,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comunidades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em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Barcelos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Por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exemplo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digital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literacy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programas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e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melhorou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o transporte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de redes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pode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garantir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que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os indivíduos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de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mais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isolado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áreas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podem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ativamente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participar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no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municipal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de eventos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e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discussões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Além disso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a criação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on-line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fóruns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ou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virtual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culturais,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intercâmbios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poderia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fornecer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uma plataforma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para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pessoas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de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diferentes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regiões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para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se conectar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e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colaborar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>.</w:t>
      </w:r>
    </w:p>
    <w:p w14:paraId="7FB22A94" w14:textId="3F5E58D1" w:rsidR="0028551B" w:rsidRPr="0028551B" w:rsidRDefault="0028551B" w:rsidP="0028551B">
      <w:pPr>
        <w:rPr>
          <w:rFonts w:ascii="Times New Roman" w:hAnsi="Times New Roman" w:cs="Times New Roman"/>
          <w:sz w:val="20"/>
          <w:szCs w:val="20"/>
        </w:rPr>
      </w:pPr>
    </w:p>
    <w:p w14:paraId="51DCCB38" w14:textId="48C5742B" w:rsidR="0028551B" w:rsidRPr="0028551B" w:rsidRDefault="0028551B" w:rsidP="0028551B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28551B">
        <w:rPr>
          <w:rFonts w:ascii="Times New Roman" w:hAnsi="Times New Roman" w:cs="Times New Roman"/>
          <w:sz w:val="20"/>
          <w:szCs w:val="20"/>
        </w:rPr>
        <w:t>Espera -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Resultados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para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Barcelos</w:t>
      </w:r>
      <w:proofErr w:type="spellEnd"/>
    </w:p>
    <w:p w14:paraId="1E6D037B" w14:textId="77777777" w:rsidR="0028551B" w:rsidRPr="0028551B" w:rsidRDefault="0028551B" w:rsidP="0028551B">
      <w:pPr>
        <w:rPr>
          <w:rFonts w:ascii="Times New Roman" w:hAnsi="Times New Roman" w:cs="Times New Roman"/>
          <w:sz w:val="20"/>
          <w:szCs w:val="20"/>
        </w:rPr>
      </w:pPr>
    </w:p>
    <w:p w14:paraId="572B3AE2" w14:textId="18507995" w:rsidR="0028551B" w:rsidRPr="0028551B" w:rsidRDefault="0028551B" w:rsidP="0028551B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28551B">
        <w:rPr>
          <w:rFonts w:ascii="Times New Roman" w:hAnsi="Times New Roman" w:cs="Times New Roman"/>
          <w:sz w:val="20"/>
          <w:szCs w:val="20"/>
        </w:rPr>
        <w:t>Se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com êxito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implementado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a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i/>
          <w:iCs/>
          <w:sz w:val="20"/>
          <w:szCs w:val="20"/>
        </w:rPr>
        <w:t>Empatia</w:t>
      </w:r>
      <w:proofErr w:type="spellEnd"/>
      <w:r w:rsidRPr="0028551B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i/>
          <w:iCs/>
          <w:sz w:val="20"/>
          <w:szCs w:val="20"/>
        </w:rPr>
        <w:t>para</w:t>
      </w:r>
      <w:proofErr w:type="spellEnd"/>
      <w:r w:rsidRPr="0028551B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i/>
          <w:iCs/>
          <w:sz w:val="20"/>
          <w:szCs w:val="20"/>
        </w:rPr>
        <w:t>Transformar o</w:t>
      </w:r>
      <w:proofErr w:type="spellEnd"/>
      <w:r w:rsidRPr="0028551B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projeto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pode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levar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para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transformadora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alterações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em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Barcelos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>:</w:t>
      </w:r>
    </w:p>
    <w:p w14:paraId="307EC898" w14:textId="77777777" w:rsidR="0028551B" w:rsidRPr="0028551B" w:rsidRDefault="0028551B" w:rsidP="0028551B">
      <w:pPr>
        <w:rPr>
          <w:rFonts w:ascii="Times New Roman" w:hAnsi="Times New Roman" w:cs="Times New Roman"/>
          <w:sz w:val="20"/>
          <w:szCs w:val="20"/>
        </w:rPr>
      </w:pPr>
    </w:p>
    <w:p w14:paraId="0AE2368E" w14:textId="2DAC5A96" w:rsidR="0028551B" w:rsidRPr="0028551B" w:rsidRDefault="0028551B" w:rsidP="0028551B">
      <w:pPr>
        <w:rPr>
          <w:rFonts w:ascii="Times New Roman" w:hAnsi="Times New Roman" w:cs="Times New Roman"/>
          <w:sz w:val="20"/>
          <w:szCs w:val="20"/>
        </w:rPr>
      </w:pPr>
      <w:r w:rsidRPr="0028551B">
        <w:rPr>
          <w:rFonts w:ascii="Times New Roman" w:hAnsi="Times New Roman" w:cs="Times New Roman"/>
          <w:sz w:val="20"/>
          <w:szCs w:val="20"/>
        </w:rPr>
        <w:t xml:space="preserve">1.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Avançado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Sociais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de Coesão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Aumento de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interações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entre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diversos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culturais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de grupos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irá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fortalecer a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relação de confiança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e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colaboração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3539611" w14:textId="2FDD3A66" w:rsidR="0028551B" w:rsidRPr="0028551B" w:rsidRDefault="0028551B" w:rsidP="0028551B">
      <w:pPr>
        <w:rPr>
          <w:rFonts w:ascii="Times New Roman" w:hAnsi="Times New Roman" w:cs="Times New Roman"/>
          <w:sz w:val="20"/>
          <w:szCs w:val="20"/>
        </w:rPr>
      </w:pPr>
      <w:r w:rsidRPr="0028551B">
        <w:rPr>
          <w:rFonts w:ascii="Times New Roman" w:hAnsi="Times New Roman" w:cs="Times New Roman"/>
          <w:sz w:val="20"/>
          <w:szCs w:val="20"/>
        </w:rPr>
        <w:t xml:space="preserve">2.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Inclusive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a Comunidade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de Desenvolvimento: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Endereçamento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geográfica,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barreiras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vão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garantir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a igualdade de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participação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no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social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econômico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e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cultural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atividades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58B0D1A8" w14:textId="0A5D6315" w:rsidR="0028551B" w:rsidRPr="0028551B" w:rsidRDefault="0028551B" w:rsidP="0028551B">
      <w:pPr>
        <w:rPr>
          <w:rFonts w:ascii="Times New Roman" w:hAnsi="Times New Roman" w:cs="Times New Roman"/>
          <w:sz w:val="20"/>
          <w:szCs w:val="20"/>
        </w:rPr>
      </w:pPr>
      <w:r w:rsidRPr="0028551B">
        <w:rPr>
          <w:rFonts w:ascii="Times New Roman" w:hAnsi="Times New Roman" w:cs="Times New Roman"/>
          <w:sz w:val="20"/>
          <w:szCs w:val="20"/>
        </w:rPr>
        <w:t xml:space="preserve">3.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Poderes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da Juventude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: Jovens,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as pessoas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vão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obter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oportunidades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para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levar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intercultural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iniciativas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fomentando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geração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empatia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e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inclusiva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líderes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1267FED0" w14:textId="408A02E0" w:rsidR="0028551B" w:rsidRPr="0028551B" w:rsidRDefault="0028551B" w:rsidP="0028551B">
      <w:pPr>
        <w:rPr>
          <w:rFonts w:ascii="Times New Roman" w:hAnsi="Times New Roman" w:cs="Times New Roman"/>
          <w:sz w:val="20"/>
          <w:szCs w:val="20"/>
        </w:rPr>
      </w:pPr>
      <w:r w:rsidRPr="0028551B">
        <w:rPr>
          <w:rFonts w:ascii="Times New Roman" w:hAnsi="Times New Roman" w:cs="Times New Roman"/>
          <w:sz w:val="20"/>
          <w:szCs w:val="20"/>
        </w:rPr>
        <w:t xml:space="preserve">4. Conectividade Global: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Por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abraçar a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interculturalidade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Barcelos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podem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posição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em si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como um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hub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para o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cultural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exchange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e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inovação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>.</w:t>
      </w:r>
    </w:p>
    <w:p w14:paraId="156BF4A2" w14:textId="5B272F3D" w:rsidR="0028551B" w:rsidRPr="0028551B" w:rsidRDefault="0028551B" w:rsidP="0028551B">
      <w:pPr>
        <w:rPr>
          <w:rFonts w:ascii="Times New Roman" w:hAnsi="Times New Roman" w:cs="Times New Roman"/>
          <w:i/>
          <w:iCs/>
          <w:sz w:val="20"/>
          <w:szCs w:val="20"/>
        </w:rPr>
      </w:pPr>
      <w:proofErr w:type="spellStart"/>
      <w:r w:rsidRPr="0028551B">
        <w:rPr>
          <w:rFonts w:ascii="Times New Roman" w:hAnsi="Times New Roman" w:cs="Times New Roman"/>
          <w:i/>
          <w:iCs/>
          <w:sz w:val="20"/>
          <w:szCs w:val="20"/>
        </w:rPr>
        <w:t>Conclusão</w:t>
      </w:r>
      <w:proofErr w:type="spellEnd"/>
    </w:p>
    <w:p w14:paraId="65B15A27" w14:textId="4950CF58" w:rsidR="0028551B" w:rsidRPr="0028551B" w:rsidRDefault="0028551B" w:rsidP="0028551B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28551B">
        <w:rPr>
          <w:rFonts w:ascii="Times New Roman" w:hAnsi="Times New Roman" w:cs="Times New Roman"/>
          <w:sz w:val="20"/>
          <w:szCs w:val="20"/>
        </w:rPr>
        <w:t>Interculturalidade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e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a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superação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da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geográficas,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barreiras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são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não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apenas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ideais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; elas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são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essenciais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passos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para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a construção de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mais forte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mais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inclusiva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das sociedades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Barcelos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tem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o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potencial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para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levar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a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maneira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pela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implementação de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programas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e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políticas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que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promovem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significativas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interações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e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ponte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divide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O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*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Empatia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para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Transformar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*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projeto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oferece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um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roteiro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para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a forma como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as comunidades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podem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celebrar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a diversidade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enquanto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abordar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os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desafios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que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geográfica,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barreiras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presentes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>.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28551B">
        <w:rPr>
          <w:rFonts w:ascii="Times New Roman" w:hAnsi="Times New Roman" w:cs="Times New Roman"/>
          <w:sz w:val="20"/>
          <w:szCs w:val="20"/>
        </w:rPr>
        <w:t>Em última análise</w:t>
      </w:r>
      <w:proofErr w:type="spellEnd"/>
      <w:proofErr w:type="gramEnd"/>
      <w:r w:rsidRPr="0028551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o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sucesso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tais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esforços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depende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sobre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o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compromisso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indivíduos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instituições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e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local de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governos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Por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promover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intercultural,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diálogo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e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remoção de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física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e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psicológica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obstáculos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Barcelos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pode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criar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uma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comunidade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onde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todo mundo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se sente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visto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ouvido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e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avaliados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Esta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viagem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começa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com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a compreensão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e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cresce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através de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colaboração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pavimentando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o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caminho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para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um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futuro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onde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as conexões de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transcender as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fronteiras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e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8551B">
        <w:rPr>
          <w:rFonts w:ascii="Times New Roman" w:hAnsi="Times New Roman" w:cs="Times New Roman"/>
          <w:sz w:val="20"/>
          <w:szCs w:val="20"/>
        </w:rPr>
        <w:t>barreiras</w:t>
      </w:r>
      <w:proofErr w:type="spellEnd"/>
      <w:r w:rsidRPr="0028551B">
        <w:rPr>
          <w:rFonts w:ascii="Times New Roman" w:hAnsi="Times New Roman" w:cs="Times New Roman"/>
          <w:sz w:val="20"/>
          <w:szCs w:val="20"/>
        </w:rPr>
        <w:t>.</w:t>
      </w:r>
    </w:p>
    <w:p w14:paraId="7AA49021" w14:textId="2605D889" w:rsidR="0028551B" w:rsidRPr="0028551B" w:rsidRDefault="0028551B" w:rsidP="0028551B">
      <w:pPr>
        <w:rPr>
          <w:rFonts w:ascii="Times New Roman" w:hAnsi="Times New Roman" w:cs="Times New Roman"/>
          <w:sz w:val="20"/>
          <w:szCs w:val="20"/>
        </w:rPr>
      </w:pPr>
    </w:p>
    <w:sectPr w:rsidR="0028551B" w:rsidRPr="002855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51B"/>
    <w:rsid w:val="0028551B"/>
    <w:rsid w:val="004D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C20509"/>
  <w15:chartTrackingRefBased/>
  <w15:docId w15:val="{92C51A38-C4D6-48EE-80D8-22210AF80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855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855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855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855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855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855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855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855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855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855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855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855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8551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8551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8551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8551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8551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8551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855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855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855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855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855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8551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8551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8551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855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8551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855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635</Words>
  <Characters>4786</Characters>
  <Application>Microsoft Office Word</Application>
  <DocSecurity>0</DocSecurity>
  <Lines>56</Lines>
  <Paragraphs>18</Paragraphs>
  <ScaleCrop>false</ScaleCrop>
  <Company/>
  <LinksUpToDate>false</LinksUpToDate>
  <CharactersWithSpaces>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/>
  <dc:subject/>
  <dc:creator>Yandex.Translate</dc:creator>
  <cp:keywords/>
  <dc:description>Translated with Yandex.Translate</dc:description>
  <cp:lastModifiedBy>MERVE SARAÇOĞLU</cp:lastModifiedBy>
  <cp:revision>1</cp:revision>
  <dcterms:created xsi:type="dcterms:W3CDTF">2024-12-05T16:02:00Z</dcterms:created>
  <dcterms:modified xsi:type="dcterms:W3CDTF">2024-12-05T16:11:00Z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07e2a92e-ac10-40e9-9257-bac2564fbb9d</vt:lpwstr>
  </property>
</Properties>
</file>